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F1" w:rsidRDefault="00E178F1" w:rsidP="00E178F1">
      <w:pPr>
        <w:spacing w:before="240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E178F1" w:rsidRPr="001C1A89" w:rsidRDefault="00E178F1" w:rsidP="00E178F1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-333375</wp:posOffset>
            </wp:positionV>
            <wp:extent cx="1280160" cy="12801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8F1" w:rsidRPr="001C1A89" w:rsidRDefault="00E178F1" w:rsidP="00E178F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178F1" w:rsidRPr="001C1A89" w:rsidRDefault="00E178F1" w:rsidP="00E178F1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78F1" w:rsidRPr="001C1A89" w:rsidRDefault="00E178F1" w:rsidP="00E178F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1A89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E178F1" w:rsidRDefault="00E178F1" w:rsidP="00E178F1">
      <w:pPr>
        <w:jc w:val="center"/>
        <w:rPr>
          <w:rFonts w:ascii="TH SarabunPSK" w:hAnsi="TH SarabunPSK" w:cs="TH SarabunPSK"/>
          <w:sz w:val="32"/>
          <w:szCs w:val="32"/>
        </w:rPr>
      </w:pPr>
      <w:r w:rsidRPr="001C1A8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</w:t>
      </w:r>
      <w:r w:rsidRPr="001C1A89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ตำแหน่งรองปลัด อบต. จากระดับ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เป็นระดับ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1C1A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178F1" w:rsidRPr="0071199C" w:rsidRDefault="00E178F1" w:rsidP="00E17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199C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</w:t>
      </w:r>
    </w:p>
    <w:p w:rsidR="00E178F1" w:rsidRDefault="00E178F1" w:rsidP="00E178F1">
      <w:pPr>
        <w:spacing w:before="240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1C1A89">
        <w:rPr>
          <w:rFonts w:ascii="TH SarabunPSK" w:hAnsi="TH SarabunPSK" w:cs="TH SarabunPSK"/>
          <w:sz w:val="32"/>
          <w:szCs w:val="32"/>
          <w:cs/>
        </w:rPr>
        <w:tab/>
      </w:r>
      <w:r w:rsidRPr="001C1A89">
        <w:rPr>
          <w:rFonts w:ascii="TH SarabunPSK" w:hAnsi="TH SarabunPSK" w:cs="TH SarabunPSK"/>
          <w:sz w:val="32"/>
          <w:szCs w:val="32"/>
          <w:cs/>
        </w:rPr>
        <w:tab/>
      </w:r>
      <w:r w:rsidRPr="00E178F1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อาศัยอำนาจตามความในมาตรา 15 และมาตรา 25  แห่งพระราชบัญญัติระเบียบบริหารงานบุคคลส่วนท้องถิ่นพ.ศ. 2542 ข้อ 18 แห่งประกาศคณะกรรมการพนักงานส่วนตำบลจังหวัดสุราษฎร์ธานี  เรื่องหลักเกณฑ์และเงื่อนไขเกี่ยวกับการบริหารงานบุคคลขององค์การบริหารส่วนตำบล (แก้ไขเพิ่มเติม) ฉบับที่31 พ.ศ. 2558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178F1">
        <w:rPr>
          <w:rFonts w:ascii="TH SarabunPSK" w:hAnsi="TH SarabunPSK" w:cs="TH SarabunPSK"/>
          <w:spacing w:val="-4"/>
          <w:sz w:val="32"/>
          <w:szCs w:val="32"/>
          <w:cs/>
        </w:rPr>
        <w:t xml:space="preserve"> ลงวันที่ 19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178F1">
        <w:rPr>
          <w:rFonts w:ascii="TH SarabunPSK" w:hAnsi="TH SarabunPSK" w:cs="TH SarabunPSK"/>
          <w:spacing w:val="-4"/>
          <w:sz w:val="32"/>
          <w:szCs w:val="32"/>
          <w:cs/>
        </w:rPr>
        <w:t>มกราคม 2558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178F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และประกาศคณะกรรมการพนักงานส่วนตำบลจังหวัดสุ</w:t>
      </w:r>
      <w:r w:rsidRPr="00E178F1">
        <w:rPr>
          <w:rFonts w:ascii="TH SarabunPSK" w:hAnsi="TH SarabunPSK" w:cs="TH SarabunPSK"/>
          <w:spacing w:val="-2"/>
          <w:sz w:val="32"/>
          <w:szCs w:val="32"/>
          <w:cs/>
        </w:rPr>
        <w:t xml:space="preserve">ราษฎร์ธานี เรื่องหลักเกณฑ์เกี่ยวกับพนักงานจ้างขององค์การบริหารส่วนตำบล (ฉบับที่ 3) พ.ศ.2557 ลงวันที่ 18  สิงหาคม  2557  </w:t>
      </w:r>
      <w:r w:rsidRPr="00E178F1">
        <w:rPr>
          <w:rFonts w:ascii="TH SarabunPSK" w:hAnsi="TH SarabunPSK" w:cs="TH SarabunPSK"/>
          <w:sz w:val="32"/>
          <w:szCs w:val="32"/>
          <w:cs/>
        </w:rPr>
        <w:t xml:space="preserve">ประกอบกับมติคณะกรรมการพนักงานส่วนตำบลจังหวัดสุราษฏร์ธานี ในการประชุมครั้งที่ </w:t>
      </w:r>
      <w:r w:rsidRPr="00E178F1">
        <w:rPr>
          <w:rFonts w:ascii="TH SarabunPSK" w:hAnsi="TH SarabunPSK" w:cs="TH SarabunPSK"/>
          <w:sz w:val="32"/>
          <w:szCs w:val="32"/>
        </w:rPr>
        <w:t>10</w:t>
      </w:r>
      <w:r w:rsidRPr="00E178F1">
        <w:rPr>
          <w:rFonts w:ascii="TH SarabunPSK" w:hAnsi="TH SarabunPSK" w:cs="TH SarabunPSK"/>
          <w:sz w:val="32"/>
          <w:szCs w:val="32"/>
          <w:cs/>
        </w:rPr>
        <w:t>/</w:t>
      </w:r>
      <w:r w:rsidRPr="00E178F1">
        <w:rPr>
          <w:rFonts w:ascii="TH SarabunPSK" w:hAnsi="TH SarabunPSK" w:cs="TH SarabunPSK"/>
          <w:sz w:val="32"/>
          <w:szCs w:val="32"/>
        </w:rPr>
        <w:t>2558</w:t>
      </w:r>
      <w:r w:rsidRPr="00E178F1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E178F1">
        <w:rPr>
          <w:rFonts w:ascii="TH SarabunPSK" w:hAnsi="TH SarabunPSK" w:cs="TH SarabunPSK"/>
          <w:sz w:val="32"/>
          <w:szCs w:val="32"/>
        </w:rPr>
        <w:t xml:space="preserve">10 </w:t>
      </w:r>
      <w:r w:rsidRPr="00E178F1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E178F1">
        <w:rPr>
          <w:rFonts w:ascii="TH SarabunPSK" w:hAnsi="TH SarabunPSK" w:cs="TH SarabunPSK"/>
          <w:sz w:val="32"/>
          <w:szCs w:val="32"/>
        </w:rPr>
        <w:t>2558</w:t>
      </w:r>
      <w:r w:rsidRPr="00E178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8F1">
        <w:rPr>
          <w:rFonts w:ascii="TH SarabunPSK" w:hAnsi="TH SarabunPSK" w:cs="TH SarabunPSK"/>
          <w:spacing w:val="-2"/>
          <w:sz w:val="32"/>
          <w:szCs w:val="32"/>
          <w:cs/>
        </w:rPr>
        <w:t>จึงประกาศกำหนดตำแหน่งพนักงานส่วนตำบลองค์การบริหารส่วนตำบลตะปาน  ดังต่อไปนี้</w:t>
      </w:r>
    </w:p>
    <w:p w:rsidR="00E178F1" w:rsidRPr="00E178F1" w:rsidRDefault="00E178F1" w:rsidP="00E178F1">
      <w:pPr>
        <w:spacing w:before="240"/>
        <w:jc w:val="both"/>
        <w:rPr>
          <w:rFonts w:ascii="TH SarabunPSK" w:hAnsi="TH SarabunPSK" w:cs="TH SarabunPSK"/>
          <w:spacing w:val="-2"/>
          <w:sz w:val="32"/>
          <w:szCs w:val="32"/>
        </w:rPr>
      </w:pPr>
    </w:p>
    <w:tbl>
      <w:tblPr>
        <w:tblW w:w="8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272"/>
        <w:gridCol w:w="1826"/>
        <w:gridCol w:w="1034"/>
        <w:gridCol w:w="2136"/>
      </w:tblGrid>
      <w:tr w:rsidR="00E178F1" w:rsidRPr="00AE42AA" w:rsidTr="002956E5">
        <w:trPr>
          <w:trHeight w:val="698"/>
        </w:trPr>
        <w:tc>
          <w:tcPr>
            <w:tcW w:w="701" w:type="dxa"/>
            <w:vAlign w:val="center"/>
          </w:tcPr>
          <w:p w:rsidR="00E178F1" w:rsidRPr="00AE42AA" w:rsidRDefault="00E178F1" w:rsidP="002956E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AE42A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ที่</w:t>
            </w:r>
          </w:p>
        </w:tc>
        <w:tc>
          <w:tcPr>
            <w:tcW w:w="3272" w:type="dxa"/>
            <w:vAlign w:val="center"/>
          </w:tcPr>
          <w:p w:rsidR="00E178F1" w:rsidRPr="00AE42AA" w:rsidRDefault="00E178F1" w:rsidP="002956E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ตำแหน่ง/สังกัด</w:t>
            </w:r>
          </w:p>
        </w:tc>
        <w:tc>
          <w:tcPr>
            <w:tcW w:w="1826" w:type="dxa"/>
            <w:vAlign w:val="center"/>
          </w:tcPr>
          <w:p w:rsidR="00E178F1" w:rsidRPr="00AE42AA" w:rsidRDefault="00E178F1" w:rsidP="002956E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เลขที่ตำแหน่ง</w:t>
            </w:r>
          </w:p>
        </w:tc>
        <w:tc>
          <w:tcPr>
            <w:tcW w:w="1034" w:type="dxa"/>
            <w:vAlign w:val="center"/>
          </w:tcPr>
          <w:p w:rsidR="00E178F1" w:rsidRPr="00AE42AA" w:rsidRDefault="00E178F1" w:rsidP="002956E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จำนวน</w:t>
            </w:r>
          </w:p>
        </w:tc>
        <w:tc>
          <w:tcPr>
            <w:tcW w:w="2136" w:type="dxa"/>
            <w:vAlign w:val="center"/>
          </w:tcPr>
          <w:p w:rsidR="00E178F1" w:rsidRPr="00AE42AA" w:rsidRDefault="00E178F1" w:rsidP="002956E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หมายเหตุ</w:t>
            </w:r>
          </w:p>
        </w:tc>
      </w:tr>
      <w:tr w:rsidR="00E178F1" w:rsidRPr="00AE42AA" w:rsidTr="002956E5">
        <w:trPr>
          <w:trHeight w:val="1134"/>
        </w:trPr>
        <w:tc>
          <w:tcPr>
            <w:tcW w:w="701" w:type="dxa"/>
          </w:tcPr>
          <w:p w:rsidR="00E178F1" w:rsidRPr="00AE42AA" w:rsidRDefault="00E178F1" w:rsidP="002956E5">
            <w:pPr>
              <w:spacing w:before="240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3272" w:type="dxa"/>
          </w:tcPr>
          <w:p w:rsidR="00E178F1" w:rsidRPr="00AE42AA" w:rsidRDefault="00E178F1" w:rsidP="002956E5">
            <w:pPr>
              <w:spacing w:before="240"/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AE42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นักบริหารงาน อบต.</w:t>
            </w:r>
            <w:r w:rsidR="00E5613F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AE42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(รองปลัด อบต.)</w:t>
            </w:r>
          </w:p>
        </w:tc>
        <w:tc>
          <w:tcPr>
            <w:tcW w:w="1826" w:type="dxa"/>
          </w:tcPr>
          <w:p w:rsidR="00E178F1" w:rsidRPr="00AE42AA" w:rsidRDefault="00E178F1" w:rsidP="002956E5">
            <w:pPr>
              <w:spacing w:before="240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00-0101-002</w:t>
            </w:r>
          </w:p>
        </w:tc>
        <w:tc>
          <w:tcPr>
            <w:tcW w:w="1034" w:type="dxa"/>
          </w:tcPr>
          <w:p w:rsidR="00E178F1" w:rsidRPr="00AE42AA" w:rsidRDefault="00E178F1" w:rsidP="002956E5">
            <w:pPr>
              <w:spacing w:before="240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2136" w:type="dxa"/>
          </w:tcPr>
          <w:p w:rsidR="00E178F1" w:rsidRPr="00AE42AA" w:rsidRDefault="00E178F1" w:rsidP="002956E5">
            <w:pPr>
              <w:spacing w:before="240"/>
              <w:jc w:val="center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AE42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ปรับปรุงตำแหน่งจากระดับ 6 เป็น ระดับ 7</w:t>
            </w:r>
          </w:p>
        </w:tc>
      </w:tr>
    </w:tbl>
    <w:p w:rsidR="00E5613F" w:rsidRDefault="00E5613F" w:rsidP="00E5613F">
      <w:pPr>
        <w:tabs>
          <w:tab w:val="left" w:pos="1418"/>
        </w:tabs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ทั้งนี้ตั้งแต่วันที่  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 w:rsidRPr="001C1A8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C1A8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</w:rPr>
        <w:t>2558</w:t>
      </w:r>
    </w:p>
    <w:p w:rsidR="00E178F1" w:rsidRDefault="00E178F1" w:rsidP="00E178F1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C1A89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 </w:t>
      </w:r>
      <w:r>
        <w:rPr>
          <w:rFonts w:ascii="TH SarabunPSK" w:hAnsi="TH SarabunPSK" w:cs="TH SarabunPSK"/>
          <w:sz w:val="32"/>
          <w:szCs w:val="32"/>
        </w:rPr>
        <w:t>19</w:t>
      </w:r>
      <w:r w:rsidRPr="001C1A89">
        <w:rPr>
          <w:rFonts w:ascii="TH SarabunPSK" w:hAnsi="TH SarabunPSK" w:cs="TH SarabunPSK"/>
          <w:sz w:val="32"/>
          <w:szCs w:val="32"/>
          <w:cs/>
        </w:rPr>
        <w:t xml:space="preserve">   เดือน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1C1A8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sz w:val="32"/>
          <w:szCs w:val="32"/>
        </w:rPr>
        <w:t>2558</w:t>
      </w:r>
    </w:p>
    <w:p w:rsidR="00E178F1" w:rsidRDefault="00E178F1" w:rsidP="00E178F1">
      <w:pPr>
        <w:rPr>
          <w:rFonts w:ascii="TH SarabunPSK" w:hAnsi="TH SarabunPSK" w:cs="TH SarabunPSK"/>
          <w:sz w:val="32"/>
          <w:szCs w:val="32"/>
        </w:rPr>
      </w:pPr>
    </w:p>
    <w:p w:rsidR="00E5613F" w:rsidRPr="00491115" w:rsidRDefault="00491115" w:rsidP="0049111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C1A89">
        <w:rPr>
          <w:rFonts w:ascii="TH SarabunPSK" w:hAnsi="TH SarabunPSK" w:cs="TH SarabunPSK"/>
          <w:sz w:val="32"/>
          <w:szCs w:val="32"/>
          <w:cs/>
        </w:rPr>
        <w:t>ธนิก  กิจเวชวิสุทธิ์</w:t>
      </w:r>
    </w:p>
    <w:p w:rsidR="00E178F1" w:rsidRPr="001C1A89" w:rsidRDefault="00E178F1" w:rsidP="0049111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1C1A89">
        <w:rPr>
          <w:rFonts w:ascii="TH SarabunPSK" w:hAnsi="TH SarabunPSK" w:cs="TH SarabunPSK"/>
          <w:sz w:val="32"/>
          <w:szCs w:val="32"/>
          <w:cs/>
        </w:rPr>
        <w:t xml:space="preserve"> (นายธนิก  กิจเวชวิสุทธิ์)</w:t>
      </w:r>
    </w:p>
    <w:p w:rsidR="00E178F1" w:rsidRPr="003A2D6C" w:rsidRDefault="00E178F1" w:rsidP="00E178F1">
      <w:pPr>
        <w:ind w:firstLine="720"/>
        <w:jc w:val="center"/>
        <w:rPr>
          <w:rFonts w:ascii="TH SarabunIT๙" w:hAnsi="TH SarabunIT๙" w:cs="TH SarabunIT๙"/>
        </w:rPr>
      </w:pPr>
      <w:r w:rsidRPr="001C1A89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นายกองค์การบริหารส่วนตำบลตะปาน</w:t>
      </w:r>
    </w:p>
    <w:p w:rsidR="002758C2" w:rsidRDefault="002758C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Default="00CB4BA2"/>
    <w:p w:rsidR="00CB4BA2" w:rsidRPr="00CB4BA2" w:rsidRDefault="00CB4BA2"/>
    <w:sectPr w:rsidR="00CB4BA2" w:rsidRPr="00CB4BA2" w:rsidSect="00D67E9D">
      <w:headerReference w:type="even" r:id="rId7"/>
      <w:headerReference w:type="default" r:id="rId8"/>
      <w:pgSz w:w="11906" w:h="16838"/>
      <w:pgMar w:top="1025" w:right="1274" w:bottom="142" w:left="1800" w:header="360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BA" w:rsidRDefault="001336BA" w:rsidP="00021B16">
      <w:r>
        <w:separator/>
      </w:r>
    </w:p>
  </w:endnote>
  <w:endnote w:type="continuationSeparator" w:id="1">
    <w:p w:rsidR="001336BA" w:rsidRDefault="001336BA" w:rsidP="0002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BA" w:rsidRDefault="001336BA" w:rsidP="00021B16">
      <w:r>
        <w:separator/>
      </w:r>
    </w:p>
  </w:footnote>
  <w:footnote w:type="continuationSeparator" w:id="1">
    <w:p w:rsidR="001336BA" w:rsidRDefault="001336BA" w:rsidP="00021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CE" w:rsidRDefault="00021B16" w:rsidP="00D3521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920018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734DCE" w:rsidRDefault="001336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CE" w:rsidRPr="00F21F03" w:rsidRDefault="00021B16" w:rsidP="00D35213">
    <w:pPr>
      <w:pStyle w:val="a3"/>
      <w:framePr w:wrap="around" w:vAnchor="text" w:hAnchor="margin" w:xAlign="center" w:y="1"/>
      <w:rPr>
        <w:rStyle w:val="a5"/>
        <w:rFonts w:ascii="TH Niramit AS" w:hAnsi="TH Niramit AS" w:cs="TH Niramit AS"/>
        <w:sz w:val="36"/>
        <w:szCs w:val="36"/>
      </w:rPr>
    </w:pPr>
    <w:r w:rsidRPr="00F21F03">
      <w:rPr>
        <w:rStyle w:val="a5"/>
        <w:rFonts w:ascii="TH Niramit AS" w:hAnsi="TH Niramit AS" w:cs="TH Niramit AS"/>
        <w:sz w:val="36"/>
        <w:szCs w:val="36"/>
        <w:cs/>
      </w:rPr>
      <w:fldChar w:fldCharType="begin"/>
    </w:r>
    <w:r w:rsidR="00920018" w:rsidRPr="00F21F03">
      <w:rPr>
        <w:rStyle w:val="a5"/>
        <w:rFonts w:ascii="TH Niramit AS" w:hAnsi="TH Niramit AS" w:cs="TH Niramit AS"/>
        <w:sz w:val="36"/>
        <w:szCs w:val="36"/>
      </w:rPr>
      <w:instrText xml:space="preserve">PAGE  </w:instrText>
    </w:r>
    <w:r w:rsidRPr="00F21F03">
      <w:rPr>
        <w:rStyle w:val="a5"/>
        <w:rFonts w:ascii="TH Niramit AS" w:hAnsi="TH Niramit AS" w:cs="TH Niramit AS"/>
        <w:sz w:val="36"/>
        <w:szCs w:val="36"/>
        <w:cs/>
      </w:rPr>
      <w:fldChar w:fldCharType="separate"/>
    </w:r>
    <w:r w:rsidR="00491115">
      <w:rPr>
        <w:rStyle w:val="a5"/>
        <w:rFonts w:ascii="TH Niramit AS" w:hAnsi="TH Niramit AS" w:cs="TH Niramit AS"/>
        <w:noProof/>
        <w:sz w:val="36"/>
        <w:szCs w:val="36"/>
        <w:cs/>
      </w:rPr>
      <w:t>๒</w:t>
    </w:r>
    <w:r w:rsidRPr="00F21F03">
      <w:rPr>
        <w:rStyle w:val="a5"/>
        <w:rFonts w:ascii="TH Niramit AS" w:hAnsi="TH Niramit AS" w:cs="TH Niramit AS"/>
        <w:sz w:val="36"/>
        <w:szCs w:val="36"/>
        <w:cs/>
      </w:rPr>
      <w:fldChar w:fldCharType="end"/>
    </w:r>
  </w:p>
  <w:p w:rsidR="00734DCE" w:rsidRDefault="001336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178F1"/>
    <w:rsid w:val="00021B16"/>
    <w:rsid w:val="001336BA"/>
    <w:rsid w:val="002758C2"/>
    <w:rsid w:val="003B4636"/>
    <w:rsid w:val="00491115"/>
    <w:rsid w:val="00920018"/>
    <w:rsid w:val="00CB4BA2"/>
    <w:rsid w:val="00E178F1"/>
    <w:rsid w:val="00E5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F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8F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178F1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17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</dc:creator>
  <cp:lastModifiedBy>tapan</cp:lastModifiedBy>
  <cp:revision>3</cp:revision>
  <cp:lastPrinted>2015-10-20T04:22:00Z</cp:lastPrinted>
  <dcterms:created xsi:type="dcterms:W3CDTF">2015-10-20T08:18:00Z</dcterms:created>
  <dcterms:modified xsi:type="dcterms:W3CDTF">2015-10-26T03:51:00Z</dcterms:modified>
</cp:coreProperties>
</file>